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D07</w:t>
      </w:r>
    </w:p>
    <w:p>
      <w:r>
        <w:t xml:space="preserve">CASEIDD07</w:t>
      </w:r>
    </w:p>
    <w:p>
      <w:r>
        <w:t xml:space="preserve">jordan.d07@example.com | +1 202 555 0199 | linkedin.com/in/jordan-example</w:t>
      </w:r>
    </w:p>
    <w:p>
      <w:r>
        <w:t xml:space="preserve">Professional Summary</w:t>
      </w:r>
    </w:p>
    <w:p>
      <w:r>
        <w:t xml:space="preserve">Operations specialist with experience improving complex processes and delivering outcomes.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Education</w:t>
      </w:r>
    </w:p>
    <w:p>
      <w:r>
        <w:t xml:space="preserve">BA Business Administration, Example Institute</w:t>
      </w:r>
    </w:p>
    <w:p>
      <w:r>
        <w:t xml:space="preserve">Skills</w:t>
      </w:r>
    </w:p>
    <w:p>
      <w:r>
        <w:t xml:space="preserve">Excel, data analysis, reporting, scheduling, supplier management</w:t>
      </w:r>
    </w:p>
    <w:sectPr/>
  </w:body>
</w:document>
</file>